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4365D" w14:textId="50AC2750" w:rsidR="00A35EE7" w:rsidRPr="00A35EE7" w:rsidRDefault="00A35EE7" w:rsidP="00A35EE7">
      <w:pPr>
        <w:tabs>
          <w:tab w:val="right" w:pos="9498"/>
        </w:tabs>
        <w:spacing w:before="120" w:after="0" w:line="240" w:lineRule="auto"/>
        <w:ind w:right="168"/>
        <w:rPr>
          <w:rFonts w:ascii="Arial Narrow" w:eastAsia="Times New Roman" w:hAnsi="Arial Narrow" w:cs="Arial Narrow"/>
          <w:color w:val="000000"/>
          <w:szCs w:val="24"/>
          <w:lang w:eastAsia="pl-PL"/>
        </w:rPr>
      </w:pPr>
      <w:r w:rsidRPr="00A35EE7">
        <w:rPr>
          <w:rFonts w:ascii="Arial Narrow" w:eastAsia="Times New Roman" w:hAnsi="Arial Narrow" w:cs="Arial Narrow"/>
          <w:color w:val="000000"/>
          <w:szCs w:val="24"/>
          <w:lang w:eastAsia="pl-PL"/>
        </w:rPr>
        <w:t>Nr sprawy: RRG.271.2.1.2019</w:t>
      </w:r>
      <w:r>
        <w:rPr>
          <w:rFonts w:ascii="Arial Narrow" w:eastAsia="Times New Roman" w:hAnsi="Arial Narrow" w:cs="Arial Narrow"/>
          <w:color w:val="000000"/>
          <w:szCs w:val="24"/>
          <w:lang w:eastAsia="pl-PL"/>
        </w:rPr>
        <w:tab/>
      </w:r>
      <w:r w:rsidRPr="00A35EE7">
        <w:rPr>
          <w:rFonts w:ascii="Arial Narrow" w:eastAsia="Times New Roman" w:hAnsi="Arial Narrow" w:cs="Arial Narrow"/>
          <w:b/>
          <w:bCs/>
          <w:color w:val="000000"/>
          <w:szCs w:val="24"/>
          <w:lang w:eastAsia="pl-PL"/>
        </w:rPr>
        <w:t>Załącznik nr 1 do SIWZ</w:t>
      </w:r>
    </w:p>
    <w:p w14:paraId="2AC1F4A9" w14:textId="1B128EDA" w:rsidR="00A35EE7" w:rsidRPr="00A35EE7" w:rsidRDefault="00A35EE7" w:rsidP="00A35EE7">
      <w:pPr>
        <w:spacing w:before="120" w:after="120" w:line="240" w:lineRule="auto"/>
        <w:jc w:val="center"/>
        <w:outlineLvl w:val="0"/>
        <w:rPr>
          <w:rFonts w:ascii="Arial Narrow" w:eastAsia="Times New Roman" w:hAnsi="Arial Narrow" w:cs="Arial"/>
          <w:b/>
          <w:bCs/>
          <w:sz w:val="32"/>
          <w:szCs w:val="36"/>
          <w:lang w:eastAsia="pl-PL"/>
        </w:rPr>
      </w:pPr>
      <w:r w:rsidRPr="00A35EE7">
        <w:rPr>
          <w:rFonts w:ascii="Arial Narrow" w:eastAsia="Times New Roman" w:hAnsi="Arial Narrow" w:cs="Arial"/>
          <w:b/>
          <w:bCs/>
          <w:sz w:val="32"/>
          <w:szCs w:val="36"/>
          <w:lang w:eastAsia="pl-PL"/>
        </w:rPr>
        <w:t>Opis przedmiotu zamówienia</w:t>
      </w:r>
    </w:p>
    <w:p w14:paraId="6DD3B163" w14:textId="31FEF26D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 Narrow" w:eastAsia="Times New Roman" w:hAnsi="Arial Narrow" w:cs="Calibri Light"/>
          <w:b/>
          <w:lang w:eastAsia="pl-PL"/>
        </w:rPr>
      </w:pPr>
      <w:r w:rsidRPr="00A35EE7">
        <w:rPr>
          <w:rFonts w:ascii="Arial Narrow" w:eastAsia="Times New Roman" w:hAnsi="Arial Narrow" w:cs="Arial"/>
          <w:b/>
          <w:lang w:eastAsia="pl-PL"/>
        </w:rPr>
        <w:t xml:space="preserve">Przedmiotem zamówienia jest robota budowlana: </w:t>
      </w:r>
      <w:r w:rsidRPr="00A35EE7">
        <w:rPr>
          <w:rFonts w:ascii="Arial Narrow" w:eastAsia="Times New Roman" w:hAnsi="Arial Narrow" w:cs="Calibri Light"/>
          <w:b/>
          <w:lang w:eastAsia="pl-PL"/>
        </w:rPr>
        <w:t>Budowa s</w:t>
      </w:r>
      <w:r>
        <w:rPr>
          <w:rFonts w:ascii="Arial Narrow" w:eastAsia="Times New Roman" w:hAnsi="Arial Narrow" w:cs="Calibri Light"/>
          <w:b/>
          <w:lang w:eastAsia="pl-PL"/>
        </w:rPr>
        <w:t>a</w:t>
      </w:r>
      <w:r w:rsidRPr="00A35EE7">
        <w:rPr>
          <w:rFonts w:ascii="Arial Narrow" w:eastAsia="Times New Roman" w:hAnsi="Arial Narrow" w:cs="Calibri Light"/>
          <w:b/>
          <w:lang w:eastAsia="pl-PL"/>
        </w:rPr>
        <w:t>li sportowej z zapleczem i jadalnią dla osób niepełnosprawnych, w tym dla dzieci i młodzieży, do rehabilitacji i rekreacji w miejscowości Goryń gm. Kisielice</w:t>
      </w:r>
    </w:p>
    <w:p w14:paraId="6D49136E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</w:p>
    <w:p w14:paraId="277B5587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Zakres robót budowlanych obejmuje w kolejności:</w:t>
      </w:r>
    </w:p>
    <w:p w14:paraId="418CEB8B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</w:p>
    <w:p w14:paraId="5635029F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  <w:r w:rsidRPr="00A35EE7">
        <w:rPr>
          <w:rFonts w:ascii="Arial Narrow" w:eastAsia="Times New Roman" w:hAnsi="Arial Narrow" w:cs="Arial"/>
          <w:bCs/>
          <w:u w:val="single"/>
          <w:lang w:eastAsia="pl-PL"/>
        </w:rPr>
        <w:t>1. zagospodarowania placu budowy</w:t>
      </w:r>
    </w:p>
    <w:p w14:paraId="4AB26068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a. ogrodzenie terenu i wyznaczenie stref niebezpiecznych,</w:t>
      </w:r>
    </w:p>
    <w:p w14:paraId="38295D09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b. wykonanie dróg, wyjść i przejść dla pieszych,</w:t>
      </w:r>
    </w:p>
    <w:p w14:paraId="25E2E149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c. doprowadzenie energii elektrycznej oraz wody,</w:t>
      </w:r>
    </w:p>
    <w:p w14:paraId="0BE97E25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d. urządzenia pomieszczeń higieniczno – sanitarnych i socjalnych,</w:t>
      </w:r>
    </w:p>
    <w:p w14:paraId="17991601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e. zapewnienia oświetlenia sztucznego,</w:t>
      </w:r>
    </w:p>
    <w:p w14:paraId="66EDDF8E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f. urządzenie składowisk materiałów i wyrobów,</w:t>
      </w:r>
    </w:p>
    <w:p w14:paraId="4EA63775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</w:p>
    <w:p w14:paraId="59AA5A6B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  <w:r w:rsidRPr="00A35EE7">
        <w:rPr>
          <w:rFonts w:ascii="Arial Narrow" w:eastAsia="Times New Roman" w:hAnsi="Arial Narrow" w:cs="Arial"/>
          <w:bCs/>
          <w:u w:val="single"/>
          <w:lang w:eastAsia="pl-PL"/>
        </w:rPr>
        <w:t>2. wykonanie prac ziemnych:</w:t>
      </w:r>
    </w:p>
    <w:p w14:paraId="775BAFAE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a. zebranie humusu, gruntów nasypowych i organicznych, wyrównanie terenu do rzędnych przedstawionych na projekcie zagospodarowani,</w:t>
      </w:r>
    </w:p>
    <w:p w14:paraId="136FAD3C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c. przygotowanie gruntu do posadowienia fundamentów,</w:t>
      </w:r>
    </w:p>
    <w:p w14:paraId="3E559690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d. wykonanie wykopów pod sieci i studnie,</w:t>
      </w:r>
    </w:p>
    <w:p w14:paraId="747DDBE4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e. wykonanie 10 cm podsypki piaskowej pod ułożenie sieci,</w:t>
      </w:r>
    </w:p>
    <w:p w14:paraId="1B69A1E8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 xml:space="preserve">f. wykonanie </w:t>
      </w:r>
      <w:proofErr w:type="spellStart"/>
      <w:r w:rsidRPr="00A35EE7">
        <w:rPr>
          <w:rFonts w:ascii="Arial Narrow" w:eastAsia="Times New Roman" w:hAnsi="Arial Narrow" w:cs="Arial"/>
          <w:bCs/>
          <w:lang w:eastAsia="pl-PL"/>
        </w:rPr>
        <w:t>nadsypki</w:t>
      </w:r>
      <w:proofErr w:type="spellEnd"/>
      <w:r w:rsidRPr="00A35EE7">
        <w:rPr>
          <w:rFonts w:ascii="Arial Narrow" w:eastAsia="Times New Roman" w:hAnsi="Arial Narrow" w:cs="Arial"/>
          <w:bCs/>
          <w:lang w:eastAsia="pl-PL"/>
        </w:rPr>
        <w:t xml:space="preserve"> piaskowej gr. 10 nad ułożonymi sieciami, zagęszczenie ich,</w:t>
      </w:r>
    </w:p>
    <w:p w14:paraId="3E75004C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h. wykonanie nasypów pod konstrukcję nawierzchni drogowych,</w:t>
      </w:r>
    </w:p>
    <w:p w14:paraId="2999343C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i. nawiezienie humusu w miejscach przeznaczonych pod przyszły trawnik,</w:t>
      </w:r>
    </w:p>
    <w:p w14:paraId="7575A65A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</w:p>
    <w:p w14:paraId="3D7BD29E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u w:val="single"/>
          <w:lang w:eastAsia="pl-PL"/>
        </w:rPr>
        <w:t>3. roboty budowlano – montażowe</w:t>
      </w:r>
      <w:r w:rsidRPr="00A35EE7">
        <w:rPr>
          <w:rFonts w:ascii="Arial Narrow" w:eastAsia="Times New Roman" w:hAnsi="Arial Narrow" w:cs="Arial"/>
          <w:bCs/>
          <w:lang w:eastAsia="pl-PL"/>
        </w:rPr>
        <w:t>:</w:t>
      </w:r>
    </w:p>
    <w:p w14:paraId="524BBE0E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a. wykonanie prac betoniarskich i zbrojarskich,</w:t>
      </w:r>
    </w:p>
    <w:p w14:paraId="3EC703F1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b. wykonanie prac impregnacyjnych,</w:t>
      </w:r>
    </w:p>
    <w:p w14:paraId="73EEFAC1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c. wykonanie prac montażowych konstrukcji stalowych,</w:t>
      </w:r>
    </w:p>
    <w:p w14:paraId="3216C5E2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d. wykonanie prac murarskich,</w:t>
      </w:r>
    </w:p>
    <w:p w14:paraId="2EB24E09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e. wykonanie prac przy użyciu maszyn i urządzeń technicznych na placu budowy,</w:t>
      </w:r>
    </w:p>
    <w:p w14:paraId="09688E6F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</w:p>
    <w:p w14:paraId="0B2CDFAA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  <w:r w:rsidRPr="00A35EE7">
        <w:rPr>
          <w:rFonts w:ascii="Arial Narrow" w:eastAsia="Times New Roman" w:hAnsi="Arial Narrow" w:cs="Arial"/>
          <w:bCs/>
          <w:u w:val="single"/>
          <w:lang w:eastAsia="pl-PL"/>
        </w:rPr>
        <w:t>4. roboty wykończeniowe budynku:</w:t>
      </w:r>
    </w:p>
    <w:p w14:paraId="538D3E18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a. wykonanie prac izolacyjnych, impregnacyjnych i montażowych dachu,</w:t>
      </w:r>
    </w:p>
    <w:p w14:paraId="6C94078B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b. wykonanie prac izolacyjnych i montażowych okładzin ścian zewnętrznych,</w:t>
      </w:r>
    </w:p>
    <w:p w14:paraId="05F23DC3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c. wykonanie prac instalacyjnych,</w:t>
      </w:r>
    </w:p>
    <w:p w14:paraId="3938026F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  <w:r w:rsidRPr="00A35EE7">
        <w:rPr>
          <w:rFonts w:ascii="Arial Narrow" w:eastAsia="Times New Roman" w:hAnsi="Arial Narrow" w:cs="Arial"/>
          <w:bCs/>
          <w:lang w:eastAsia="pl-PL"/>
        </w:rPr>
        <w:t>d. wykonanie prac tynkarskich i wykończeniowych,</w:t>
      </w:r>
    </w:p>
    <w:p w14:paraId="34C236B0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</w:p>
    <w:p w14:paraId="19B8DA07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  <w:r w:rsidRPr="00A35EE7">
        <w:rPr>
          <w:rFonts w:ascii="Arial Narrow" w:eastAsia="Times New Roman" w:hAnsi="Arial Narrow" w:cs="Arial"/>
          <w:bCs/>
          <w:u w:val="single"/>
          <w:lang w:eastAsia="pl-PL"/>
        </w:rPr>
        <w:t>5. budowa konstrukcji nawierzchni drogowych,</w:t>
      </w:r>
    </w:p>
    <w:p w14:paraId="6390FB15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lang w:eastAsia="pl-PL"/>
        </w:rPr>
      </w:pPr>
    </w:p>
    <w:p w14:paraId="4BFD4BD7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  <w:r w:rsidRPr="00A35EE7">
        <w:rPr>
          <w:rFonts w:ascii="Arial Narrow" w:eastAsia="Times New Roman" w:hAnsi="Arial Narrow" w:cs="Arial"/>
          <w:bCs/>
          <w:u w:val="single"/>
          <w:lang w:eastAsia="pl-PL"/>
        </w:rPr>
        <w:t>6. wykonanie robót porządkowych.</w:t>
      </w:r>
    </w:p>
    <w:p w14:paraId="4F535092" w14:textId="77777777" w:rsidR="00A35EE7" w:rsidRPr="00A35EE7" w:rsidRDefault="00A35EE7" w:rsidP="00A35EE7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 Narrow" w:eastAsia="Times New Roman" w:hAnsi="Arial Narrow" w:cs="Arial"/>
          <w:bCs/>
          <w:u w:val="single"/>
          <w:lang w:eastAsia="pl-PL"/>
        </w:rPr>
      </w:pPr>
    </w:p>
    <w:p w14:paraId="5DDEF95F" w14:textId="77777777" w:rsidR="008151EC" w:rsidRDefault="008151EC" w:rsidP="00A35EE7">
      <w:pPr>
        <w:spacing w:after="0" w:line="240" w:lineRule="auto"/>
        <w:rPr>
          <w:rFonts w:ascii="Arial Narrow" w:eastAsia="Times New Roman" w:hAnsi="Arial Narrow" w:cs="Arial"/>
          <w:szCs w:val="24"/>
          <w:lang w:eastAsia="pl-PL"/>
        </w:rPr>
      </w:pPr>
      <w:bookmarkStart w:id="0" w:name="_GoBack"/>
      <w:bookmarkEnd w:id="0"/>
    </w:p>
    <w:p w14:paraId="4A46C63B" w14:textId="77777777" w:rsidR="00A35EE7" w:rsidRPr="00A35EE7" w:rsidRDefault="00A35EE7" w:rsidP="00A35EE7">
      <w:pPr>
        <w:spacing w:after="0" w:line="240" w:lineRule="auto"/>
        <w:rPr>
          <w:rFonts w:ascii="Arial Narrow" w:eastAsia="Times New Roman" w:hAnsi="Arial Narrow" w:cs="Arial"/>
          <w:szCs w:val="24"/>
          <w:lang w:eastAsia="pl-PL"/>
        </w:rPr>
      </w:pPr>
      <w:r w:rsidRPr="00A35EE7">
        <w:rPr>
          <w:rFonts w:ascii="Arial Narrow" w:eastAsia="Times New Roman" w:hAnsi="Arial Narrow" w:cs="Arial"/>
          <w:szCs w:val="24"/>
          <w:lang w:eastAsia="pl-PL"/>
        </w:rPr>
        <w:t xml:space="preserve">Szczegółowy opis prac oraz zastosowane materiały wykończeniowe i wyposażenie według załączonej dokumentacji fotograficznej, dokumentacji rysunkowej oraz specyfikacji technicznych.  </w:t>
      </w:r>
    </w:p>
    <w:p w14:paraId="182FB36E" w14:textId="77777777" w:rsidR="00A35EE7" w:rsidRPr="00A35EE7" w:rsidRDefault="00A35EE7" w:rsidP="00A35EE7">
      <w:pPr>
        <w:spacing w:after="0" w:line="276" w:lineRule="auto"/>
        <w:ind w:right="-709"/>
        <w:contextualSpacing/>
        <w:rPr>
          <w:rFonts w:ascii="Arial Narrow" w:eastAsia="Calibri" w:hAnsi="Arial Narrow" w:cs="Arial"/>
          <w:bCs/>
        </w:rPr>
      </w:pPr>
    </w:p>
    <w:p w14:paraId="79034F4F" w14:textId="77777777" w:rsidR="00A35EE7" w:rsidRPr="00A35EE7" w:rsidRDefault="00A35EE7" w:rsidP="00A35EE7">
      <w:pPr>
        <w:spacing w:after="0" w:line="240" w:lineRule="auto"/>
        <w:jc w:val="both"/>
        <w:rPr>
          <w:rFonts w:ascii="Arial Narrow" w:eastAsia="Times New Roman" w:hAnsi="Arial Narrow" w:cs="Arial Narrow"/>
          <w:lang w:eastAsia="pl-PL"/>
        </w:rPr>
      </w:pPr>
      <w:r w:rsidRPr="00A35EE7">
        <w:rPr>
          <w:rFonts w:ascii="Arial Narrow" w:eastAsia="Times New Roman" w:hAnsi="Arial Narrow" w:cs="Arial Narrow"/>
          <w:lang w:eastAsia="pl-PL"/>
        </w:rPr>
        <w:t>Integralną część niniejszego Opisu przedmiotu zamówienia stanowi:</w:t>
      </w:r>
    </w:p>
    <w:p w14:paraId="0F068D6D" w14:textId="77777777" w:rsidR="00A35EE7" w:rsidRPr="00A35EE7" w:rsidRDefault="00A35EE7" w:rsidP="00A35EE7">
      <w:pPr>
        <w:numPr>
          <w:ilvl w:val="0"/>
          <w:numId w:val="29"/>
        </w:numPr>
        <w:spacing w:after="0" w:line="240" w:lineRule="auto"/>
        <w:jc w:val="both"/>
        <w:rPr>
          <w:rFonts w:ascii="Arial Narrow" w:eastAsia="Times New Roman" w:hAnsi="Arial Narrow" w:cs="Arial Narrow"/>
          <w:lang w:eastAsia="pl-PL"/>
        </w:rPr>
      </w:pPr>
      <w:r w:rsidRPr="00A35EE7">
        <w:rPr>
          <w:rFonts w:ascii="Arial Narrow" w:eastAsia="Times New Roman" w:hAnsi="Arial Narrow" w:cs="Arial Narrow"/>
          <w:lang w:eastAsia="pl-PL"/>
        </w:rPr>
        <w:t>Dokumentacja projektowa</w:t>
      </w:r>
    </w:p>
    <w:p w14:paraId="41715F04" w14:textId="3B449245" w:rsidR="00836A33" w:rsidRPr="00A35EE7" w:rsidRDefault="00A35EE7" w:rsidP="00836A33">
      <w:pPr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Arial Narrow" w:eastAsia="Times New Roman" w:hAnsi="Arial Narrow" w:cs="Arial Narrow"/>
          <w:lang w:eastAsia="pl-PL"/>
        </w:rPr>
      </w:pPr>
      <w:proofErr w:type="spellStart"/>
      <w:r w:rsidRPr="00A35EE7">
        <w:rPr>
          <w:rFonts w:ascii="Arial Narrow" w:eastAsia="Times New Roman" w:hAnsi="Arial Narrow" w:cs="Arial Narrow"/>
          <w:lang w:eastAsia="pl-PL"/>
        </w:rPr>
        <w:t>STWiORB</w:t>
      </w:r>
      <w:proofErr w:type="spellEnd"/>
    </w:p>
    <w:sectPr w:rsidR="00836A33" w:rsidRPr="00A35EE7" w:rsidSect="009E7029">
      <w:headerReference w:type="default" r:id="rId9"/>
      <w:footerReference w:type="default" r:id="rId10"/>
      <w:pgSz w:w="11906" w:h="16838"/>
      <w:pgMar w:top="2096" w:right="707" w:bottom="1417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DF2C" w14:textId="77777777" w:rsidR="00CA0358" w:rsidRDefault="00CA0358" w:rsidP="005F59B7">
      <w:pPr>
        <w:spacing w:after="0" w:line="240" w:lineRule="auto"/>
      </w:pPr>
      <w:r>
        <w:separator/>
      </w:r>
    </w:p>
  </w:endnote>
  <w:endnote w:type="continuationSeparator" w:id="0">
    <w:p w14:paraId="69490996" w14:textId="77777777" w:rsidR="00CA0358" w:rsidRDefault="00CA0358" w:rsidP="005F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3" w:type="pct"/>
      <w:tblBorders>
        <w:top w:val="single" w:sz="4" w:space="0" w:color="FFC000" w:themeColor="accent4"/>
      </w:tblBorders>
      <w:tblLook w:val="04A0" w:firstRow="1" w:lastRow="0" w:firstColumn="1" w:lastColumn="0" w:noHBand="0" w:noVBand="1"/>
    </w:tblPr>
    <w:tblGrid>
      <w:gridCol w:w="859"/>
      <w:gridCol w:w="8905"/>
    </w:tblGrid>
    <w:tr w:rsidR="00AA7926" w14:paraId="26277053" w14:textId="77777777" w:rsidTr="009E7029">
      <w:trPr>
        <w:trHeight w:val="927"/>
      </w:trPr>
      <w:tc>
        <w:tcPr>
          <w:tcW w:w="440" w:type="pct"/>
          <w:shd w:val="clear" w:color="auto" w:fill="FFC000" w:themeFill="accent4"/>
        </w:tcPr>
        <w:p w14:paraId="6FDF95BC" w14:textId="1F7E3517" w:rsidR="009E7029" w:rsidRDefault="009E7029">
          <w:pPr>
            <w:pStyle w:val="Stopka"/>
            <w:rPr>
              <w:color w:val="FFFFFF" w:themeColor="background1"/>
            </w:rPr>
          </w:pPr>
        </w:p>
        <w:p w14:paraId="47C76AE1" w14:textId="77777777" w:rsidR="00AA7926" w:rsidRPr="009E7029" w:rsidRDefault="00AA7926" w:rsidP="009E7029">
          <w:pPr>
            <w:jc w:val="right"/>
          </w:pPr>
        </w:p>
      </w:tc>
      <w:tc>
        <w:tcPr>
          <w:tcW w:w="4560" w:type="pct"/>
        </w:tcPr>
        <w:p w14:paraId="6F804016" w14:textId="178C6385" w:rsidR="00AA7926" w:rsidRPr="001C0327" w:rsidRDefault="00AA7926" w:rsidP="009E7029">
          <w:pPr>
            <w:pStyle w:val="Stopka"/>
            <w:jc w:val="both"/>
            <w:rPr>
              <w:i/>
              <w:color w:val="A6A6A6" w:themeColor="background1" w:themeShade="A6"/>
            </w:rPr>
          </w:pP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Inwestycja „Budowa </w:t>
          </w:r>
          <w:r w:rsidR="00B440E4" w:rsidRPr="001C0327">
            <w:rPr>
              <w:rFonts w:ascii="Cambria" w:hAnsi="Cambria"/>
              <w:b/>
              <w:i/>
              <w:color w:val="A6A6A6" w:themeColor="background1" w:themeShade="A6"/>
            </w:rPr>
            <w:t>s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ali sportowej z zapleczem i jadalnią, dla osób niepełnosprawnych w tym dzieci i młodzieży do rehabilitacji i rekreacji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miejscowości Goryń gm. Kisielice” dofinansowana ze środków PFRON będących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dyspozycji samorządu województwa Warmińsko</w:t>
          </w:r>
          <w:r w:rsidR="00D430D8"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 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- Mazurskiego.</w:t>
          </w:r>
        </w:p>
      </w:tc>
    </w:tr>
  </w:tbl>
  <w:p w14:paraId="420C5A45" w14:textId="77777777" w:rsidR="00AA7926" w:rsidRDefault="00AA7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9916E" w14:textId="77777777" w:rsidR="00CA0358" w:rsidRDefault="00CA0358" w:rsidP="005F59B7">
      <w:pPr>
        <w:spacing w:after="0" w:line="240" w:lineRule="auto"/>
      </w:pPr>
      <w:r>
        <w:separator/>
      </w:r>
    </w:p>
  </w:footnote>
  <w:footnote w:type="continuationSeparator" w:id="0">
    <w:p w14:paraId="36554E6F" w14:textId="77777777" w:rsidR="00CA0358" w:rsidRDefault="00CA0358" w:rsidP="005F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E07E8" w14:textId="0311E70B" w:rsidR="005F59B7" w:rsidRPr="005F59B7" w:rsidRDefault="00AA7926" w:rsidP="00AA7926">
    <w:pPr>
      <w:pStyle w:val="Nagwek"/>
      <w:tabs>
        <w:tab w:val="clear" w:pos="9072"/>
        <w:tab w:val="right" w:pos="9781"/>
      </w:tabs>
      <w:jc w:val="both"/>
      <w:rPr>
        <w:rFonts w:ascii="Cambria" w:hAnsi="Cambria"/>
        <w:b/>
      </w:rPr>
    </w:pPr>
    <w:r w:rsidRPr="005F59B7">
      <w:rPr>
        <w:rFonts w:ascii="Cambria" w:hAnsi="Cambria"/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37075220" wp14:editId="7A4CD59E">
          <wp:simplePos x="0" y="0"/>
          <wp:positionH relativeFrom="column">
            <wp:posOffset>-518795</wp:posOffset>
          </wp:positionH>
          <wp:positionV relativeFrom="paragraph">
            <wp:posOffset>-198120</wp:posOffset>
          </wp:positionV>
          <wp:extent cx="1828800" cy="1009650"/>
          <wp:effectExtent l="0" t="0" r="0" b="0"/>
          <wp:wrapThrough wrapText="bothSides">
            <wp:wrapPolygon edited="0">
              <wp:start x="0" y="0"/>
              <wp:lineTo x="0" y="21192"/>
              <wp:lineTo x="21375" y="21192"/>
              <wp:lineTo x="21375" y="0"/>
              <wp:lineTo x="0" y="0"/>
            </wp:wrapPolygon>
          </wp:wrapThrough>
          <wp:docPr id="1" name="Obraz 1" descr="C:\Users\Ania\AppData\Local\Microsoft\Windows\INetCache\Content.Word\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ia\AppData\Local\Microsoft\Windows\INetCache\Content.Word\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A2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83718"/>
    <w:multiLevelType w:val="hybridMultilevel"/>
    <w:tmpl w:val="1D70AD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6F88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6046835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94B4104"/>
    <w:multiLevelType w:val="hybridMultilevel"/>
    <w:tmpl w:val="E0F257C0"/>
    <w:lvl w:ilvl="0" w:tplc="712C26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46ED5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1550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6717E6B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816123C"/>
    <w:multiLevelType w:val="multilevel"/>
    <w:tmpl w:val="8D2C5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8270B6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D460AB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D5A04B2"/>
    <w:multiLevelType w:val="hybridMultilevel"/>
    <w:tmpl w:val="82F09C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4F475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2135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DFB7DB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4">
    <w:nsid w:val="470A1C75"/>
    <w:multiLevelType w:val="hybridMultilevel"/>
    <w:tmpl w:val="D7FA0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C61DAF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48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5E78A3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3AB59EA"/>
    <w:multiLevelType w:val="multilevel"/>
    <w:tmpl w:val="6F7EA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Roman"/>
      <w:lvlText w:val="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9">
    <w:nsid w:val="674C25AE"/>
    <w:multiLevelType w:val="multilevel"/>
    <w:tmpl w:val="7938B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8A53F2E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8FB2DC9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93435D2"/>
    <w:multiLevelType w:val="multilevel"/>
    <w:tmpl w:val="74403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F6952E8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FB83BFA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1CB57E8"/>
    <w:multiLevelType w:val="multilevel"/>
    <w:tmpl w:val="54C0B7C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781337AE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7AE03BF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AE45CDE"/>
    <w:multiLevelType w:val="hybridMultilevel"/>
    <w:tmpl w:val="D0B2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D5"/>
    <w:rsid w:val="001C0327"/>
    <w:rsid w:val="00210DE1"/>
    <w:rsid w:val="003908D5"/>
    <w:rsid w:val="005F59B7"/>
    <w:rsid w:val="008151EC"/>
    <w:rsid w:val="00820090"/>
    <w:rsid w:val="00836A33"/>
    <w:rsid w:val="009E7029"/>
    <w:rsid w:val="00A35EE7"/>
    <w:rsid w:val="00A641F8"/>
    <w:rsid w:val="00AA7926"/>
    <w:rsid w:val="00B440E4"/>
    <w:rsid w:val="00C52A4C"/>
    <w:rsid w:val="00CA0358"/>
    <w:rsid w:val="00D4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99A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30E8-3EE2-439B-9E12-24E5A8868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Iwona Milewska</cp:lastModifiedBy>
  <cp:revision>13</cp:revision>
  <cp:lastPrinted>2019-04-19T10:05:00Z</cp:lastPrinted>
  <dcterms:created xsi:type="dcterms:W3CDTF">2019-04-18T05:41:00Z</dcterms:created>
  <dcterms:modified xsi:type="dcterms:W3CDTF">2019-05-07T07:12:00Z</dcterms:modified>
</cp:coreProperties>
</file>